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1" w:rsidRDefault="00263457" w:rsidP="004664C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7439025" cy="752475"/>
                <wp:effectExtent l="9525" t="9525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F1" w:rsidRPr="00FD309C" w:rsidRDefault="004565F1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FD309C">
                              <w:rPr>
                                <w:smallCaps/>
                                <w:sz w:val="28"/>
                                <w:szCs w:val="28"/>
                              </w:rPr>
                              <w:t>Piano di prevenzione della corruzione</w:t>
                            </w:r>
                          </w:p>
                          <w:p w:rsidR="004565F1" w:rsidRPr="00FD309C" w:rsidRDefault="004565F1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FD309C">
                              <w:rPr>
                                <w:smallCaps/>
                                <w:sz w:val="28"/>
                                <w:szCs w:val="28"/>
                              </w:rPr>
                              <w:t>Catalogo dei rischi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3.75pt;margin-top:9pt;width:585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" strokeweight=".5pt">
                <v:textbox>
                  <w:txbxContent>
                    <w:p w:rsidR="004565F1" w:rsidRPr="00FD309C" w:rsidRDefault="004565F1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FD309C">
                        <w:rPr>
                          <w:smallCaps/>
                          <w:sz w:val="28"/>
                          <w:szCs w:val="28"/>
                        </w:rPr>
                        <w:t>Piano di prevenzione della corruzione</w:t>
                      </w:r>
                    </w:p>
                    <w:p w:rsidR="004565F1" w:rsidRPr="00FD309C" w:rsidRDefault="004565F1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FD309C">
                        <w:rPr>
                          <w:smallCaps/>
                          <w:sz w:val="28"/>
                          <w:szCs w:val="28"/>
                        </w:rPr>
                        <w:t>Catalogo dei rischi</w:t>
                      </w:r>
                    </w:p>
                  </w:txbxContent>
                </v:textbox>
              </v:shape>
            </w:pict>
          </mc:Fallback>
        </mc:AlternateContent>
      </w:r>
      <w:r w:rsidR="004565F1">
        <w:rPr>
          <w:rFonts w:ascii="Cambria" w:hAnsi="Cambria" w:cs="Cambria"/>
          <w:noProof/>
          <w:color w:val="1F497D"/>
          <w:sz w:val="25"/>
          <w:szCs w:val="25"/>
          <w:lang w:eastAsia="it-IT"/>
        </w:rPr>
        <w:t>CND DI SALERNO</w:t>
      </w:r>
    </w:p>
    <w:p w:rsidR="00916E91" w:rsidRPr="00A57626" w:rsidRDefault="00916E91" w:rsidP="00A57626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A57626" w:rsidRPr="00A57626">
        <w:rPr>
          <w:bCs/>
          <w:sz w:val="24"/>
          <w:szCs w:val="24"/>
        </w:rPr>
        <w:t>Ponderazione del rischio:</w:t>
      </w:r>
      <w:r w:rsidR="00801F91">
        <w:rPr>
          <w:bCs/>
          <w:sz w:val="24"/>
          <w:szCs w:val="24"/>
        </w:rPr>
        <w:tab/>
      </w:r>
      <w:r w:rsidR="00801F91">
        <w:rPr>
          <w:bCs/>
          <w:sz w:val="24"/>
          <w:szCs w:val="24"/>
        </w:rPr>
        <w:tab/>
      </w:r>
      <w:r w:rsidR="00801F91">
        <w:rPr>
          <w:bCs/>
          <w:sz w:val="24"/>
          <w:szCs w:val="24"/>
        </w:rPr>
        <w:tab/>
      </w:r>
      <w:r w:rsidR="00801F91">
        <w:rPr>
          <w:bCs/>
          <w:sz w:val="24"/>
          <w:szCs w:val="24"/>
        </w:rPr>
        <w:tab/>
      </w:r>
    </w:p>
    <w:p w:rsidR="00A57626" w:rsidRDefault="00A57626" w:rsidP="00A57626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&gt;10    </w:t>
      </w:r>
      <w:r>
        <w:rPr>
          <w:bCs/>
          <w:sz w:val="24"/>
          <w:szCs w:val="24"/>
        </w:rPr>
        <w:tab/>
      </w:r>
      <w:r w:rsidR="00E34F0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Molto rilevante</w:t>
      </w:r>
    </w:p>
    <w:p w:rsidR="00A57626" w:rsidRDefault="00A57626" w:rsidP="00A57626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&gt;4&lt;</w:t>
      </w:r>
      <w:r w:rsidR="00E34F05">
        <w:rPr>
          <w:bCs/>
          <w:sz w:val="24"/>
          <w:szCs w:val="24"/>
        </w:rPr>
        <w:t xml:space="preserve">=10 </w:t>
      </w:r>
      <w:r w:rsidR="00E34F05"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 xml:space="preserve"> Rilevante</w:t>
      </w:r>
    </w:p>
    <w:p w:rsidR="00A57626" w:rsidRDefault="00801F91" w:rsidP="00801F91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&gt;2&lt;</w:t>
      </w:r>
      <w:r w:rsidR="00E34F05">
        <w:rPr>
          <w:bCs/>
          <w:sz w:val="24"/>
          <w:szCs w:val="24"/>
        </w:rPr>
        <w:t>=</w:t>
      </w:r>
      <w:r>
        <w:rPr>
          <w:bCs/>
          <w:sz w:val="24"/>
          <w:szCs w:val="24"/>
        </w:rPr>
        <w:t>4</w:t>
      </w:r>
      <w:r w:rsidR="00A576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E34F05">
        <w:rPr>
          <w:bCs/>
          <w:sz w:val="24"/>
          <w:szCs w:val="24"/>
        </w:rPr>
        <w:t>:</w:t>
      </w:r>
      <w:r w:rsidR="00A57626">
        <w:rPr>
          <w:bCs/>
          <w:sz w:val="24"/>
          <w:szCs w:val="24"/>
        </w:rPr>
        <w:t xml:space="preserve"> Appena r</w:t>
      </w:r>
      <w:r w:rsidR="00A57626" w:rsidRPr="00A57626">
        <w:rPr>
          <w:bCs/>
          <w:sz w:val="24"/>
          <w:szCs w:val="24"/>
        </w:rPr>
        <w:t>ilevante</w:t>
      </w:r>
    </w:p>
    <w:p w:rsidR="00801F91" w:rsidRPr="00A57626" w:rsidRDefault="00801F91" w:rsidP="00801F91">
      <w:pPr>
        <w:tabs>
          <w:tab w:val="left" w:pos="1701"/>
        </w:tabs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&gt;0&lt;</w:t>
      </w:r>
      <w:r w:rsidR="00E34F05">
        <w:rPr>
          <w:bCs/>
          <w:sz w:val="24"/>
          <w:szCs w:val="24"/>
        </w:rPr>
        <w:t>=</w:t>
      </w:r>
      <w:r>
        <w:rPr>
          <w:bCs/>
          <w:sz w:val="24"/>
          <w:szCs w:val="24"/>
        </w:rPr>
        <w:t>2</w:t>
      </w:r>
      <w:r w:rsidR="00E34F05"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 xml:space="preserve"> Non rilevante</w:t>
      </w:r>
    </w:p>
    <w:p w:rsidR="00916E91" w:rsidRDefault="00801F91" w:rsidP="004664C9">
      <w:r>
        <w:tab/>
        <w:t>* I (istituzionale) – S (strumentale)</w:t>
      </w: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417"/>
        <w:gridCol w:w="1418"/>
        <w:gridCol w:w="2551"/>
        <w:gridCol w:w="851"/>
        <w:gridCol w:w="709"/>
        <w:gridCol w:w="1134"/>
        <w:gridCol w:w="1240"/>
        <w:gridCol w:w="1842"/>
        <w:gridCol w:w="745"/>
        <w:gridCol w:w="1276"/>
      </w:tblGrid>
      <w:tr w:rsidR="00916E91" w:rsidRPr="005841D2" w:rsidTr="00A57626">
        <w:trPr>
          <w:trHeight w:val="801"/>
        </w:trPr>
        <w:tc>
          <w:tcPr>
            <w:tcW w:w="817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263457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Tip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logia pr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cesso (I/S)</w:t>
            </w:r>
            <w:r w:rsidR="00801F91">
              <w:rPr>
                <w:rFonts w:ascii="Cambria" w:hAnsi="Cambria" w:cs="Cambria"/>
                <w:sz w:val="20"/>
                <w:szCs w:val="20"/>
              </w:rPr>
              <w:t>*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41D2">
              <w:rPr>
                <w:rFonts w:ascii="Cambria" w:hAnsi="Cambria" w:cs="Cambria"/>
                <w:sz w:val="20"/>
                <w:szCs w:val="20"/>
              </w:rPr>
              <w:t xml:space="preserve">Descrizione </w:t>
            </w:r>
          </w:p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41D2">
              <w:rPr>
                <w:rFonts w:ascii="Cambria" w:hAnsi="Cambria" w:cs="Cambria"/>
                <w:sz w:val="20"/>
                <w:szCs w:val="20"/>
              </w:rPr>
              <w:t>processo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610D41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Livello di coll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o</w:t>
            </w:r>
            <w:r w:rsidR="00610D41">
              <w:rPr>
                <w:rFonts w:ascii="Cambria" w:hAnsi="Cambria" w:cs="Cambria"/>
                <w:sz w:val="18"/>
                <w:szCs w:val="18"/>
              </w:rPr>
              <w:t>cazione della responsabilità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Strutt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u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ra/Ufficio/Settore di rifer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i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mento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Reati/Comportamenti violat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i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vi dell’etica riconducibili alla nozione di “corruzione” decl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i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nata nel PNA [RISCHIO]</w:t>
            </w:r>
          </w:p>
        </w:tc>
        <w:tc>
          <w:tcPr>
            <w:tcW w:w="2694" w:type="dxa"/>
            <w:gridSpan w:val="3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841D2">
              <w:rPr>
                <w:rFonts w:ascii="Cambria" w:hAnsi="Cambria" w:cs="Cambria"/>
              </w:rPr>
              <w:t>Calcolo valore rischio</w:t>
            </w:r>
          </w:p>
        </w:tc>
        <w:tc>
          <w:tcPr>
            <w:tcW w:w="1240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Misure e controlli già attivi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Misure di preve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n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zione ulteriori</w:t>
            </w:r>
          </w:p>
        </w:tc>
        <w:tc>
          <w:tcPr>
            <w:tcW w:w="745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Te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m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pistica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Responsabile dell’attuazione delle mis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u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re ulteriori</w:t>
            </w:r>
          </w:p>
        </w:tc>
      </w:tr>
      <w:tr w:rsidR="00916E91" w:rsidRPr="005841D2" w:rsidTr="00A57626">
        <w:tc>
          <w:tcPr>
            <w:tcW w:w="817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Prob.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Imp.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5841D2">
              <w:rPr>
                <w:rFonts w:ascii="Cambria" w:hAnsi="Cambria" w:cs="Cambria"/>
                <w:b/>
                <w:bCs/>
                <w:sz w:val="18"/>
                <w:szCs w:val="18"/>
              </w:rPr>
              <w:t>Risultato</w:t>
            </w:r>
          </w:p>
        </w:tc>
        <w:tc>
          <w:tcPr>
            <w:tcW w:w="1240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7626" w:rsidRPr="005841D2" w:rsidTr="00A57626">
        <w:tc>
          <w:tcPr>
            <w:tcW w:w="817" w:type="dxa"/>
            <w:shd w:val="clear" w:color="auto" w:fill="FDE9D9" w:themeFill="accent6" w:themeFillTint="33"/>
            <w:vAlign w:val="center"/>
          </w:tcPr>
          <w:p w:rsidR="00A57626" w:rsidRPr="005841D2" w:rsidRDefault="00A57626" w:rsidP="00617A9D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617A9D" w:rsidRPr="004565F1" w:rsidRDefault="00617A9D" w:rsidP="00617A9D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A57626" w:rsidRPr="004565F1" w:rsidRDefault="00617A9D" w:rsidP="00A57626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ELIMINATO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7626" w:rsidRPr="005841D2" w:rsidTr="00A57626">
        <w:tc>
          <w:tcPr>
            <w:tcW w:w="817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57626" w:rsidRPr="005841D2" w:rsidRDefault="004565F1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Reclutamento </w:t>
            </w:r>
            <w:r w:rsidR="00A57626">
              <w:rPr>
                <w:rFonts w:ascii="Cambria" w:hAnsi="Cambria" w:cs="Cambria"/>
                <w:sz w:val="18"/>
                <w:szCs w:val="18"/>
              </w:rPr>
              <w:t>del personale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57626" w:rsidRPr="005841D2" w:rsidRDefault="004565F1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57626" w:rsidRPr="005841D2" w:rsidRDefault="004565F1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  <w:r w:rsidR="00A5762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Alterazione delle modalità di reclutamento del personale al fine di favorire determinati candidati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2,33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2,20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5,13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Rispetto de</w:t>
            </w:r>
            <w:r>
              <w:rPr>
                <w:rFonts w:ascii="Cambria" w:hAnsi="Cambria" w:cs="Cambria"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sz w:val="18"/>
                <w:szCs w:val="18"/>
              </w:rPr>
              <w:t>le normative vigenti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57626" w:rsidRDefault="00A57626" w:rsidP="00A5762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Costituzione di Commissioni di valutazione con alme</w:t>
            </w:r>
            <w:r w:rsidR="004565F1">
              <w:rPr>
                <w:rFonts w:ascii="Cambria" w:hAnsi="Cambria" w:cs="Cambria"/>
                <w:sz w:val="18"/>
                <w:szCs w:val="18"/>
              </w:rPr>
              <w:t>no due componenti esterni al CND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e rotazione dei commissari.</w:t>
            </w:r>
          </w:p>
          <w:p w:rsidR="00A57626" w:rsidRDefault="00A57626" w:rsidP="00A5762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Rispetto della normativa ant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corruzione in materia di co</w:t>
            </w:r>
            <w:r>
              <w:rPr>
                <w:rFonts w:ascii="Cambria" w:hAnsi="Cambria" w:cs="Cambria"/>
                <w:sz w:val="18"/>
                <w:szCs w:val="18"/>
              </w:rPr>
              <w:t>m</w:t>
            </w:r>
            <w:r>
              <w:rPr>
                <w:rFonts w:ascii="Cambria" w:hAnsi="Cambria" w:cs="Cambria"/>
                <w:sz w:val="18"/>
                <w:szCs w:val="18"/>
              </w:rPr>
              <w:t>missari di val</w:t>
            </w:r>
            <w:r>
              <w:rPr>
                <w:rFonts w:ascii="Cambria" w:hAnsi="Cambria" w:cs="Cambria"/>
                <w:sz w:val="18"/>
                <w:szCs w:val="18"/>
              </w:rPr>
              <w:t>u</w:t>
            </w:r>
            <w:r>
              <w:rPr>
                <w:rFonts w:ascii="Cambria" w:hAnsi="Cambria" w:cs="Cambria"/>
                <w:sz w:val="18"/>
                <w:szCs w:val="18"/>
              </w:rPr>
              <w:t>tazione.</w:t>
            </w:r>
          </w:p>
          <w:p w:rsidR="00A57626" w:rsidRDefault="00A57626" w:rsidP="00A5762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di ipot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si di conflitto di interessi dei componenti de</w:t>
            </w:r>
            <w:r>
              <w:rPr>
                <w:rFonts w:ascii="Cambria" w:hAnsi="Cambria" w:cs="Cambria"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sz w:val="18"/>
                <w:szCs w:val="18"/>
              </w:rPr>
              <w:t>le commissioni di valutazione.</w:t>
            </w:r>
          </w:p>
          <w:p w:rsidR="00A57626" w:rsidRPr="00631695" w:rsidRDefault="00A57626" w:rsidP="00A5762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Adozione di un regolamento di disciplina del r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clutamento di personale.</w:t>
            </w:r>
          </w:p>
        </w:tc>
        <w:tc>
          <w:tcPr>
            <w:tcW w:w="745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57626" w:rsidRPr="005841D2" w:rsidRDefault="004565F1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127326">
              <w:rPr>
                <w:rFonts w:ascii="Cambria" w:hAnsi="Cambria" w:cs="Cambria"/>
                <w:sz w:val="18"/>
                <w:szCs w:val="18"/>
              </w:rPr>
              <w:t>Concessione di P</w:t>
            </w:r>
            <w:r w:rsidRPr="00127326">
              <w:rPr>
                <w:rFonts w:ascii="Cambria" w:hAnsi="Cambria" w:cs="Cambria"/>
                <w:sz w:val="18"/>
                <w:szCs w:val="18"/>
              </w:rPr>
              <w:t>a</w:t>
            </w:r>
            <w:r w:rsidRPr="00127326">
              <w:rPr>
                <w:rFonts w:ascii="Cambria" w:hAnsi="Cambria" w:cs="Cambria"/>
                <w:sz w:val="18"/>
                <w:szCs w:val="18"/>
              </w:rPr>
              <w:t>trocinio del CN</w:t>
            </w:r>
            <w:r w:rsidR="004565F1">
              <w:rPr>
                <w:rFonts w:ascii="Cambria" w:hAnsi="Cambria" w:cs="Cambria"/>
                <w:sz w:val="18"/>
                <w:szCs w:val="18"/>
              </w:rPr>
              <w:t>D</w:t>
            </w:r>
            <w:r w:rsidRPr="00127326">
              <w:rPr>
                <w:rFonts w:ascii="Cambria" w:hAnsi="Cambria" w:cs="Cambria"/>
                <w:sz w:val="18"/>
                <w:szCs w:val="18"/>
              </w:rPr>
              <w:t xml:space="preserve"> ad eventi di soggetti terzi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57626" w:rsidRPr="005841D2" w:rsidRDefault="004565F1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57626" w:rsidRPr="005841D2" w:rsidRDefault="004565F1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 o N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taio Delegato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127326">
              <w:rPr>
                <w:rFonts w:ascii="Cambria" w:hAnsi="Cambria" w:cs="Cambria"/>
                <w:sz w:val="18"/>
                <w:szCs w:val="18"/>
              </w:rPr>
              <w:t>Inappropriata valutazione dell’oggetto e dello scopo dell’evento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2,83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1,80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5,10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pr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ventiva della congruità dell’iniziativa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57626" w:rsidRPr="005841D2" w:rsidRDefault="004565F1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617A9D" w:rsidRDefault="00617A9D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5841D2" w:rsidRDefault="00A57626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57626" w:rsidRPr="005841D2" w:rsidRDefault="00A57626" w:rsidP="00FD7E5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57626" w:rsidRPr="005841D2" w:rsidRDefault="00A57626" w:rsidP="00FD7E5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57626" w:rsidRPr="005841D2" w:rsidRDefault="00A57626" w:rsidP="00FD7E5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57626" w:rsidRPr="005841D2" w:rsidRDefault="00A57626" w:rsidP="000F28AD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7626" w:rsidRPr="005841D2" w:rsidTr="00A57626">
        <w:tc>
          <w:tcPr>
            <w:tcW w:w="817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57626" w:rsidRPr="005841D2" w:rsidRDefault="00617A9D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ELIMINATO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A57626" w:rsidRPr="005841D2" w:rsidRDefault="00A57626" w:rsidP="00617A9D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57626" w:rsidRPr="005841D2" w:rsidRDefault="00A57626" w:rsidP="00617A9D">
            <w:pPr>
              <w:spacing w:after="0" w:line="240" w:lineRule="auto"/>
              <w:ind w:left="175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7626" w:rsidRPr="005841D2" w:rsidTr="00A57626">
        <w:tc>
          <w:tcPr>
            <w:tcW w:w="817" w:type="dxa"/>
            <w:shd w:val="clear" w:color="auto" w:fill="FDE9D9" w:themeFill="accent6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Scelta dell’offerta tra quelle presentate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57626" w:rsidRPr="00FB0E0E" w:rsidRDefault="002D36C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57626" w:rsidRPr="00FB0E0E" w:rsidRDefault="002D36C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Tesoriere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U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so distorto del criterio dell’offerta economicamente più vantaggiosa,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finalizzato a favorire un’impresa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3,17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4,43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A57626" w:rsidRPr="00FB0E0E" w:rsidRDefault="002D36C8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Definizione dei criteri di scelta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57626" w:rsidRPr="00885BB5" w:rsidRDefault="00A57626" w:rsidP="002D36C8">
            <w:pPr>
              <w:spacing w:after="0" w:line="240" w:lineRule="auto"/>
              <w:ind w:left="175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885BB5">
              <w:rPr>
                <w:rFonts w:ascii="Cambria" w:hAnsi="Cambria" w:cs="Cambria"/>
                <w:sz w:val="18"/>
                <w:szCs w:val="18"/>
              </w:rPr>
              <w:t>Introduzione di misure atte a d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o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cumentare il pr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o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cedimento di val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u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tazione delle offe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r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te anormalmente basse e di verifica della con</w:t>
            </w:r>
            <w:r>
              <w:rPr>
                <w:rFonts w:ascii="Cambria" w:hAnsi="Cambria" w:cs="Cambria"/>
                <w:sz w:val="18"/>
                <w:szCs w:val="18"/>
              </w:rPr>
              <w:t>gruità dell’anomalia.</w:t>
            </w:r>
          </w:p>
        </w:tc>
        <w:tc>
          <w:tcPr>
            <w:tcW w:w="745" w:type="dxa"/>
            <w:shd w:val="clear" w:color="auto" w:fill="FDE9D9" w:themeFill="accent6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57626" w:rsidRPr="00FB0E0E" w:rsidRDefault="002D36C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Affidamento di lav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ri, servizi e forniture in economia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FB0E0E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FB0E0E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Tesoriere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Affidamenti a soggetti non idonei al fine di conseguire vantaggi di tipo personale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2,83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3,97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Applicazione del d.lgs. n. 163/2006 e del regol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mento.</w:t>
            </w:r>
          </w:p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Definizione dei criteri di partecip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zione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Default="00A57626" w:rsidP="00A5762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Effettuazione di consultazioni pr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liminari tra più operatori.</w:t>
            </w:r>
          </w:p>
          <w:p w:rsidR="00A57626" w:rsidRDefault="00A57626" w:rsidP="00A5762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Rotazione dei fo</w:t>
            </w:r>
            <w:r>
              <w:rPr>
                <w:rFonts w:ascii="Cambria" w:hAnsi="Cambria" w:cs="Cambria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sz w:val="18"/>
                <w:szCs w:val="18"/>
              </w:rPr>
              <w:t>nitori.</w:t>
            </w:r>
          </w:p>
          <w:p w:rsidR="00A57626" w:rsidRPr="00617A9D" w:rsidRDefault="00A57626" w:rsidP="00617A9D">
            <w:pPr>
              <w:pStyle w:val="Paragrafoelenco"/>
              <w:spacing w:after="0" w:line="240" w:lineRule="auto"/>
              <w:ind w:left="176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FB0E0E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617A9D" w:rsidRDefault="00617A9D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5841D2" w:rsidRDefault="00A57626" w:rsidP="00617A9D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Individuazione della procedura di scelta del contraente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2D36C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2D36C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Tesoriere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U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tilizzo della procedura neg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o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ziata e abuso dell’affidamento diretto al di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fuori dei casi pr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e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visti dalla legge al fine di fav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o</w:t>
            </w:r>
            <w:r w:rsidRPr="00E81F5C">
              <w:rPr>
                <w:rFonts w:ascii="Cambria" w:hAnsi="Cambria" w:cs="Cambria"/>
                <w:sz w:val="18"/>
                <w:szCs w:val="18"/>
              </w:rPr>
              <w:t>rire un’impresa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2,83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3,97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Definizione dei criteri di scelta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17A9D" w:rsidRDefault="00617A9D" w:rsidP="00617A9D">
            <w:pPr>
              <w:spacing w:after="0" w:line="240" w:lineRule="auto"/>
              <w:ind w:left="360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885BB5">
              <w:rPr>
                <w:rFonts w:ascii="Cambria" w:hAnsi="Cambria" w:cs="Cambria"/>
                <w:sz w:val="18"/>
                <w:szCs w:val="18"/>
              </w:rPr>
              <w:t>Previsione in tutti i bandi, gli avvisi, le lettere di invito o nei contratti adottati di una clausola risolutiva del contratto a f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a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vore della stazione appaltante in caso di gravi inosse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r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vanze delle claus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o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le contenute nei protocolli di leg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a</w:t>
            </w:r>
            <w:r w:rsidRPr="00885BB5">
              <w:rPr>
                <w:rFonts w:ascii="Cambria" w:hAnsi="Cambria" w:cs="Cambria"/>
                <w:sz w:val="18"/>
                <w:szCs w:val="18"/>
              </w:rPr>
              <w:t>lità o nei patti di integrità.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17A9D" w:rsidRDefault="00617A9D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2D36C8" w:rsidRDefault="002D36C8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 xml:space="preserve">Adozione di pareri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concernenti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l’ordinamento del notariato</w:t>
            </w:r>
            <w:r w:rsidRPr="005841D2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o temat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che sulla 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professione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notarile.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lastRenderedPageBreak/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5841D2" w:rsidRDefault="0076047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Rilascio di pareri volti a fav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o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rire indebitamente la categ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o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ria professionale.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2,17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3,9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5841D2" w:rsidRDefault="00A57626" w:rsidP="0076047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 xml:space="preserve">Istruttoria dei pareri da parte del </w:t>
            </w:r>
            <w:r w:rsidR="00760478">
              <w:rPr>
                <w:rFonts w:ascii="Cambria" w:hAnsi="Cambria" w:cs="Cambria"/>
                <w:sz w:val="18"/>
                <w:szCs w:val="18"/>
              </w:rPr>
              <w:lastRenderedPageBreak/>
              <w:t>Consiglio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5841D2" w:rsidRDefault="00D53A14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 N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tarile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I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Gestione dei rappo</w:t>
            </w:r>
            <w:r>
              <w:rPr>
                <w:rFonts w:ascii="Cambria" w:hAnsi="Cambria" w:cs="Cambria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sz w:val="18"/>
                <w:szCs w:val="18"/>
              </w:rPr>
              <w:t>ti con la Fondazione del Notariato in m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teria di formazione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5841D2" w:rsidRDefault="0076047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  <w:r w:rsidR="00A5762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Pianificazione di iniziative formative non coerenti con la professione di notaio, al fine di favorire determinati so</w:t>
            </w:r>
            <w:r>
              <w:rPr>
                <w:rFonts w:ascii="Cambria" w:hAnsi="Cambria" w:cs="Cambria"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sz w:val="18"/>
                <w:szCs w:val="18"/>
              </w:rPr>
              <w:t>getti che erogano formazione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3,73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Pianificazi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ne delle in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ziative fo</w:t>
            </w:r>
            <w:r>
              <w:rPr>
                <w:rFonts w:ascii="Cambria" w:hAnsi="Cambria" w:cs="Cambria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sz w:val="18"/>
                <w:szCs w:val="18"/>
              </w:rPr>
              <w:t>mative da richiedere alla Fond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zione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Rilevazione dei fa</w:t>
            </w:r>
            <w:r>
              <w:rPr>
                <w:rFonts w:ascii="Cambria" w:hAnsi="Cambria" w:cs="Cambria"/>
                <w:sz w:val="18"/>
                <w:szCs w:val="18"/>
              </w:rPr>
              <w:t>b</w:t>
            </w:r>
            <w:r>
              <w:rPr>
                <w:rFonts w:ascii="Cambria" w:hAnsi="Cambria" w:cs="Cambria"/>
                <w:sz w:val="18"/>
                <w:szCs w:val="18"/>
              </w:rPr>
              <w:t>bisogni formativi da parte del Consiglio.</w:t>
            </w:r>
          </w:p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5841D2" w:rsidRDefault="0076047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  <w:r w:rsidR="00A5762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2D36C8" w:rsidRDefault="002D36C8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ELIMINATO</w:t>
            </w:r>
          </w:p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760478" w:rsidRDefault="00A57626" w:rsidP="00760478">
            <w:pPr>
              <w:spacing w:after="0" w:line="240" w:lineRule="auto"/>
              <w:ind w:left="175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FB0E0E" w:rsidRDefault="00A57626" w:rsidP="0076047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2D36C8" w:rsidRDefault="002D36C8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Conferimento di i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>carichi di consulenza e/o collaborazione e nomine varie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FB0E0E" w:rsidRDefault="0076047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FB0E0E" w:rsidRDefault="0076047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Conferimento di incar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chi/nomine a soggetti non professionalmente adeguati oppure che versano in cond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zioni di incompatibilità e/o conflitto di interessi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2,67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3,73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FB0E0E" w:rsidRDefault="00A57626" w:rsidP="00760478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Sottopos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zione della proposta di incarico</w:t>
            </w:r>
            <w:r w:rsidR="00760478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760478">
              <w:rPr>
                <w:rFonts w:ascii="Cambria" w:hAnsi="Cambria" w:cs="Cambria"/>
                <w:sz w:val="18"/>
                <w:szCs w:val="18"/>
              </w:rPr>
              <w:t xml:space="preserve"> al Consiglio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Default="00A57626" w:rsidP="00A5762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Sottoscrizione, da parte degli int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ressati, della m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dulistica volta a dichiarare l’assenza di i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>compatibilità e/o conflitto di int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ressi.</w:t>
            </w:r>
          </w:p>
          <w:p w:rsidR="00A57626" w:rsidRDefault="00A57626" w:rsidP="00A5762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della co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>gruità e della pe</w:t>
            </w:r>
            <w:r>
              <w:rPr>
                <w:rFonts w:ascii="Cambria" w:hAnsi="Cambria" w:cs="Cambria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sz w:val="18"/>
                <w:szCs w:val="18"/>
              </w:rPr>
              <w:t>tinenza del curr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culum vitae dell’interessato da parte.</w:t>
            </w:r>
          </w:p>
          <w:p w:rsidR="00A57626" w:rsidRPr="00760478" w:rsidRDefault="00A57626" w:rsidP="0076047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Pubblicazione di tutti i dati e le i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>formazioni co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>cernenti i soggetti incaric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ti/nominati prev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sti dalla normativa vigente.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FB0E0E" w:rsidRDefault="0076047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Iniziative di comun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cazione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5841D2" w:rsidRDefault="00A57626" w:rsidP="002D36C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 w:rsidR="002D36C8">
              <w:rPr>
                <w:rFonts w:ascii="Cambria" w:hAnsi="Cambria" w:cs="Cambria"/>
                <w:sz w:val="18"/>
                <w:szCs w:val="18"/>
              </w:rPr>
              <w:t>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5841D2" w:rsidRDefault="002D36C8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  <w:r w:rsidR="00A51947">
              <w:rPr>
                <w:rFonts w:ascii="Cambria" w:hAnsi="Cambria" w:cs="Cambria"/>
                <w:sz w:val="18"/>
                <w:szCs w:val="18"/>
              </w:rPr>
              <w:t xml:space="preserve"> o N</w:t>
            </w:r>
            <w:r w:rsidR="00A51947">
              <w:rPr>
                <w:rFonts w:ascii="Cambria" w:hAnsi="Cambria" w:cs="Cambria"/>
                <w:sz w:val="18"/>
                <w:szCs w:val="18"/>
              </w:rPr>
              <w:t>o</w:t>
            </w:r>
            <w:r w:rsidR="00A51947">
              <w:rPr>
                <w:rFonts w:ascii="Cambria" w:hAnsi="Cambria" w:cs="Cambria"/>
                <w:sz w:val="18"/>
                <w:szCs w:val="18"/>
              </w:rPr>
              <w:t>taio Delegato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Indebita promozione di inizi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tive di comunicazione non conformi alle attività istit</w:t>
            </w:r>
            <w:r>
              <w:rPr>
                <w:rFonts w:ascii="Cambria" w:hAnsi="Cambria" w:cs="Cambria"/>
                <w:sz w:val="18"/>
                <w:szCs w:val="18"/>
              </w:rPr>
              <w:t>u</w:t>
            </w:r>
            <w:r w:rsidR="00A51947">
              <w:rPr>
                <w:rFonts w:ascii="Cambria" w:hAnsi="Cambria" w:cs="Cambria"/>
                <w:sz w:val="18"/>
                <w:szCs w:val="18"/>
              </w:rPr>
              <w:t>zionali del CND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al fine di fav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rire economicamente soggetti terzi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1,80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3,60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pr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ventiva della congruità dell’iniziativa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Relazione prelimin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re sulla proposta di iniziativa di comun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cazione al Consiglio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5841D2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 N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tarile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Reclutamento del personale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631695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buso nei processi di stabili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z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zazione finalizzato al reclut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a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mento di candidati</w:t>
            </w:r>
          </w:p>
          <w:p w:rsidR="00A57626" w:rsidRPr="005841D2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631695">
              <w:rPr>
                <w:rFonts w:ascii="Cambria" w:hAnsi="Cambria" w:cs="Cambria"/>
                <w:sz w:val="18"/>
                <w:szCs w:val="18"/>
              </w:rPr>
              <w:lastRenderedPageBreak/>
              <w:t>particolari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2,17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1,60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3,47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Rispetto de</w:t>
            </w:r>
            <w:r>
              <w:rPr>
                <w:rFonts w:ascii="Cambria" w:hAnsi="Cambria" w:cs="Cambria"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sz w:val="18"/>
                <w:szCs w:val="18"/>
              </w:rPr>
              <w:t>le normative vigenti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Adozione di un reg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lamento di disciplina del reclutamento di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personale.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I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Riconoscimento di crediti formativi p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r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o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fessionali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Valutazione inappropriata dei soggetti richiedenti il ricon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scimento di crediti formativi professionali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2,17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3,03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C63AB4">
              <w:rPr>
                <w:rFonts w:ascii="Cambria" w:hAnsi="Cambria" w:cs="Cambria"/>
                <w:sz w:val="18"/>
                <w:szCs w:val="18"/>
              </w:rPr>
              <w:t>Regolamento sulla form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a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zione profe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s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sionale pe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r</w:t>
            </w:r>
            <w:r w:rsidRPr="00C63AB4">
              <w:rPr>
                <w:rFonts w:ascii="Cambria" w:hAnsi="Cambria" w:cs="Cambria"/>
                <w:sz w:val="18"/>
                <w:szCs w:val="18"/>
              </w:rPr>
              <w:t>manente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5841D2" w:rsidRDefault="00A57626" w:rsidP="00C06E50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della co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>gruità della richiesta di riconoscimento con le disposizioni del regolamento su</w:t>
            </w:r>
            <w:r>
              <w:rPr>
                <w:rFonts w:ascii="Cambria" w:hAnsi="Cambria" w:cs="Cambria"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sz w:val="18"/>
                <w:szCs w:val="18"/>
              </w:rPr>
              <w:t>la formazione pr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fessionale perm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nente da parte del </w:t>
            </w:r>
            <w:r w:rsidR="00C06E50"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 SEM 2016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1947" w:rsidRDefault="00A51947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Progressioni di ca</w:t>
            </w:r>
            <w:r>
              <w:rPr>
                <w:rFonts w:ascii="Cambria" w:hAnsi="Cambria" w:cs="Cambria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sz w:val="18"/>
                <w:szCs w:val="18"/>
              </w:rPr>
              <w:t>riera del personale dipendente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631695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rogressioni economiche o di carriera accordate illegitt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i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mamente allo scopo</w:t>
            </w:r>
          </w:p>
          <w:p w:rsidR="00A57626" w:rsidRPr="005841D2" w:rsidRDefault="00A57626" w:rsidP="00A5762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631695">
              <w:rPr>
                <w:rFonts w:ascii="Cambria" w:hAnsi="Cambria" w:cs="Cambria"/>
                <w:sz w:val="18"/>
                <w:szCs w:val="18"/>
              </w:rPr>
              <w:t>di agevolare dipende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n</w:t>
            </w:r>
            <w:r w:rsidRPr="00631695">
              <w:rPr>
                <w:rFonts w:ascii="Cambria" w:hAnsi="Cambria" w:cs="Cambria"/>
                <w:sz w:val="18"/>
                <w:szCs w:val="18"/>
              </w:rPr>
              <w:t>ti/candidati particolari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2,8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Rispetto de</w:t>
            </w:r>
            <w:r>
              <w:rPr>
                <w:rFonts w:ascii="Cambria" w:hAnsi="Cambria" w:cs="Cambria"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sz w:val="18"/>
                <w:szCs w:val="18"/>
              </w:rPr>
              <w:t>le normative vigenti e del CCNL di comparto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Adozione di un reg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lamento di disciplina della progressione di carriera del person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le dipendente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5841D2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1947" w:rsidRDefault="00A51947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1947" w:rsidRDefault="00A51947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Definizione dell’oggetto e dei requisiti dell’incarico o della nomina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  <w:r w:rsidR="00A5762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Valutazione inappropriata dell’oggetto e dei requisiti dell’incarico o della nomina al fine di favorire determinati soggetti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1,83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2,57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FB0E0E" w:rsidRDefault="00A57626" w:rsidP="00C06E50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Sottopos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zione della proposta di incar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co</w:t>
            </w:r>
            <w:r w:rsidR="00C06E50">
              <w:rPr>
                <w:rFonts w:ascii="Cambria" w:hAnsi="Cambria" w:cs="Cambria"/>
                <w:sz w:val="18"/>
                <w:szCs w:val="18"/>
              </w:rPr>
              <w:t xml:space="preserve"> al Consiglio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A51947" w:rsidRDefault="00C06E50" w:rsidP="00A51947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Regolamento interno per l’affidamento di incarichi e collab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razioni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I SEM 2016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FB0E0E" w:rsidRDefault="00C06E50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Analisi e definizione dei fabbisogni per l’approvvigionamento di beni e servizi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Tesoriere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FB0E0E" w:rsidRDefault="00A57626" w:rsidP="0042747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Definizione di un fabbisogno non rispondente a criteri di effici</w:t>
            </w:r>
            <w:r w:rsidR="00427472">
              <w:rPr>
                <w:rFonts w:ascii="Cambria" w:hAnsi="Cambria" w:cs="Cambria"/>
                <w:sz w:val="18"/>
                <w:szCs w:val="18"/>
              </w:rPr>
              <w:t>e</w:t>
            </w:r>
            <w:r w:rsidR="00427472">
              <w:rPr>
                <w:rFonts w:ascii="Cambria" w:hAnsi="Cambria" w:cs="Cambria"/>
                <w:sz w:val="18"/>
                <w:szCs w:val="18"/>
              </w:rPr>
              <w:t>n</w:t>
            </w:r>
            <w:r w:rsidR="00427472">
              <w:rPr>
                <w:rFonts w:ascii="Cambria" w:hAnsi="Cambria" w:cs="Cambria"/>
                <w:sz w:val="18"/>
                <w:szCs w:val="18"/>
              </w:rPr>
              <w:t>za</w:t>
            </w:r>
            <w:bookmarkStart w:id="0" w:name="_GoBack"/>
            <w:bookmarkEnd w:id="0"/>
            <w:r w:rsidRPr="00FB0E0E">
              <w:rPr>
                <w:rFonts w:ascii="Cambria" w:hAnsi="Cambria" w:cs="Cambria"/>
                <w:sz w:val="18"/>
                <w:szCs w:val="18"/>
              </w:rPr>
              <w:t>/efficacia/economicità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1,67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2,33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Applicazione del d.lgs. n. 163/2006 e del regol</w:t>
            </w: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>mento.</w:t>
            </w:r>
          </w:p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Programm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a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zione annu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a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le per acqu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i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sti di beni e servizi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Obbligo di adegu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a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ta motivazione in fase di progra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m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mazione.</w:t>
            </w:r>
          </w:p>
          <w:p w:rsidR="00A57626" w:rsidRPr="00FB0E0E" w:rsidRDefault="00A57626" w:rsidP="00A5762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Predeterminazi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o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ne dei criteri e i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n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dividuazione delle priorità.</w:t>
            </w:r>
          </w:p>
          <w:p w:rsidR="00A57626" w:rsidRPr="00FB0E0E" w:rsidRDefault="00A57626" w:rsidP="00A5762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B0E0E">
              <w:rPr>
                <w:rFonts w:ascii="Cambria" w:hAnsi="Cambria" w:cs="Cambria"/>
                <w:sz w:val="18"/>
                <w:szCs w:val="18"/>
              </w:rPr>
              <w:t>Utilizzo di co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n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venzioni e acco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r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di/quadro per i servizi standa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r</w:t>
            </w:r>
            <w:r w:rsidRPr="00FB0E0E">
              <w:rPr>
                <w:rFonts w:ascii="Cambria" w:hAnsi="Cambria" w:cs="Cambria"/>
                <w:sz w:val="18"/>
                <w:szCs w:val="18"/>
              </w:rPr>
              <w:t>dizzabili</w:t>
            </w: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Acquisto dei volumi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5841D2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5841D2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Acquisto di volumi non pert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nenti all</w:t>
            </w:r>
            <w:r w:rsidR="00A51947">
              <w:rPr>
                <w:rFonts w:ascii="Cambria" w:hAnsi="Cambria" w:cs="Cambria"/>
                <w:sz w:val="18"/>
                <w:szCs w:val="18"/>
              </w:rPr>
              <w:t>e attività istituzionali del CND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o, comunque, non utili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1,67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2,33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5841D2" w:rsidRDefault="00A57626" w:rsidP="00A51947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Verifica della congruità degli acquisti da parte del </w:t>
            </w:r>
            <w:r w:rsidR="00A51947">
              <w:rPr>
                <w:rFonts w:ascii="Cambria" w:hAnsi="Cambria" w:cs="Cambria"/>
                <w:sz w:val="18"/>
                <w:szCs w:val="18"/>
              </w:rPr>
              <w:t>Tesoriere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Default="00A57626" w:rsidP="00A57626">
            <w:pPr>
              <w:numPr>
                <w:ilvl w:val="0"/>
                <w:numId w:val="7"/>
              </w:numPr>
              <w:spacing w:after="0" w:line="240" w:lineRule="auto"/>
              <w:ind w:left="175" w:hanging="142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Definizione prel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minari dei fabb</w:t>
            </w:r>
            <w:r>
              <w:rPr>
                <w:rFonts w:ascii="Cambria" w:hAnsi="Cambria" w:cs="Cambria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z w:val="18"/>
                <w:szCs w:val="18"/>
              </w:rPr>
              <w:t>sogni.</w:t>
            </w:r>
          </w:p>
          <w:p w:rsidR="00A57626" w:rsidRPr="005841D2" w:rsidRDefault="00A57626" w:rsidP="00A51947">
            <w:pPr>
              <w:spacing w:after="0" w:line="240" w:lineRule="auto"/>
              <w:ind w:left="33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5841D2" w:rsidRDefault="00A51947" w:rsidP="00A51947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AEEF3" w:themeFill="accent5" w:themeFillTint="33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Rimborsi spese a Consigliere e pers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>nale amministrativo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D487F">
              <w:rPr>
                <w:rFonts w:ascii="Cambria" w:hAnsi="Cambria" w:cs="Cambria"/>
                <w:sz w:val="18"/>
                <w:szCs w:val="18"/>
              </w:rPr>
              <w:t>Autorizzazione di spese e rimborsi non conformi alle previsioni regolamentari i</w:t>
            </w:r>
            <w:r w:rsidRPr="00FD487F">
              <w:rPr>
                <w:rFonts w:ascii="Cambria" w:hAnsi="Cambria" w:cs="Cambria"/>
                <w:sz w:val="18"/>
                <w:szCs w:val="18"/>
              </w:rPr>
              <w:t>n</w:t>
            </w:r>
            <w:r w:rsidRPr="00FD487F">
              <w:rPr>
                <w:rFonts w:ascii="Cambria" w:hAnsi="Cambria" w:cs="Cambria"/>
                <w:sz w:val="18"/>
                <w:szCs w:val="18"/>
              </w:rPr>
              <w:t>terne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o sulla base di doc</w:t>
            </w:r>
            <w:r>
              <w:rPr>
                <w:rFonts w:ascii="Cambria" w:hAnsi="Cambria" w:cs="Cambria"/>
                <w:sz w:val="18"/>
                <w:szCs w:val="18"/>
              </w:rPr>
              <w:t>u</w:t>
            </w:r>
            <w:r>
              <w:rPr>
                <w:rFonts w:ascii="Cambria" w:hAnsi="Cambria" w:cs="Cambria"/>
                <w:sz w:val="18"/>
                <w:szCs w:val="18"/>
              </w:rPr>
              <w:t>mentazione non attendibile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1,67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A57626" w:rsidRPr="00FB0E0E" w:rsidRDefault="00A57626" w:rsidP="00A51947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co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tabile del </w:t>
            </w:r>
            <w:r w:rsidR="00A51947">
              <w:rPr>
                <w:rFonts w:ascii="Cambria" w:hAnsi="Cambria" w:cs="Cambria"/>
                <w:sz w:val="18"/>
                <w:szCs w:val="18"/>
              </w:rPr>
              <w:t>Tesoriere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A57626" w:rsidRPr="00A51947" w:rsidRDefault="00A57626" w:rsidP="00A51947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DAEEF3" w:themeFill="accent5" w:themeFillTint="33"/>
            <w:vAlign w:val="center"/>
          </w:tcPr>
          <w:p w:rsidR="00A57626" w:rsidRPr="00FB0E0E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57626" w:rsidRPr="00FB0E0E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A57626" w:rsidRPr="005841D2" w:rsidTr="00A57626">
        <w:tc>
          <w:tcPr>
            <w:tcW w:w="817" w:type="dxa"/>
            <w:shd w:val="clear" w:color="auto" w:fill="D6E3BC" w:themeFill="accent3" w:themeFillTint="66"/>
            <w:vAlign w:val="center"/>
          </w:tcPr>
          <w:p w:rsidR="00A57626" w:rsidRPr="005841D2" w:rsidRDefault="00A57626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Protocollazione di atti e documenti in entrata e in uscita 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57626" w:rsidRDefault="00A51947" w:rsidP="00A51947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Segreteria del Consiglio </w:t>
            </w:r>
          </w:p>
          <w:p w:rsidR="00A51947" w:rsidRPr="005841D2" w:rsidRDefault="00A51947" w:rsidP="00A51947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Notarile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57626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Segreteria del Consiglio</w:t>
            </w:r>
          </w:p>
          <w:p w:rsidR="00A51947" w:rsidRPr="005841D2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Notarile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A57626" w:rsidRPr="005841D2" w:rsidRDefault="00A57626" w:rsidP="00A51947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Alterazione del processo di ricezione e protocollazione di atti in ingresso al CN</w:t>
            </w:r>
            <w:r w:rsidR="00A51947">
              <w:rPr>
                <w:rFonts w:ascii="Cambria" w:hAnsi="Cambria" w:cs="Cambria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al fine di incidere sulla regolarità dei relativi processi, per cons</w:t>
            </w:r>
            <w:r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guire vantaggi personali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1,67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0,80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1,33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Utilizzo di sistemi i</w:t>
            </w:r>
            <w:r>
              <w:rPr>
                <w:rFonts w:ascii="Cambria" w:hAnsi="Cambria" w:cs="Cambria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sz w:val="18"/>
                <w:szCs w:val="18"/>
              </w:rPr>
              <w:t>formatizzati di protocollo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A57626" w:rsidRPr="005841D2" w:rsidRDefault="00A57626" w:rsidP="00A51947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Stampa del registro di protocollo a fine giornata </w:t>
            </w:r>
          </w:p>
        </w:tc>
        <w:tc>
          <w:tcPr>
            <w:tcW w:w="745" w:type="dxa"/>
            <w:shd w:val="clear" w:color="auto" w:fill="D6E3BC" w:themeFill="accent3" w:themeFillTint="66"/>
            <w:vAlign w:val="center"/>
          </w:tcPr>
          <w:p w:rsidR="00A57626" w:rsidRPr="005841D2" w:rsidRDefault="00A57626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I SEM 2016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57626" w:rsidRPr="005841D2" w:rsidRDefault="00A51947" w:rsidP="00A5762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Segreteria del Consiglio Notarile</w:t>
            </w:r>
          </w:p>
        </w:tc>
      </w:tr>
    </w:tbl>
    <w:p w:rsidR="00916E91" w:rsidRPr="006B526C" w:rsidRDefault="00916E91" w:rsidP="004664C9"/>
    <w:sectPr w:rsidR="00916E91" w:rsidRPr="006B526C" w:rsidSect="00003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567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89" w:rsidRDefault="00D54689" w:rsidP="00FD309C">
      <w:pPr>
        <w:spacing w:after="0" w:line="240" w:lineRule="auto"/>
      </w:pPr>
      <w:r>
        <w:separator/>
      </w:r>
    </w:p>
  </w:endnote>
  <w:endnote w:type="continuationSeparator" w:id="0">
    <w:p w:rsidR="00D54689" w:rsidRDefault="00D54689" w:rsidP="00FD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1" w:rsidRDefault="004565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5763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565F1" w:rsidRPr="00AC4683" w:rsidRDefault="004565F1">
            <w:pPr>
              <w:pStyle w:val="Pidipagina"/>
              <w:jc w:val="right"/>
              <w:rPr>
                <w:b/>
                <w:bCs/>
                <w:sz w:val="16"/>
                <w:szCs w:val="16"/>
              </w:rPr>
            </w:pPr>
            <w:r w:rsidRPr="00AC4683">
              <w:rPr>
                <w:sz w:val="16"/>
                <w:szCs w:val="16"/>
              </w:rPr>
              <w:t xml:space="preserve">Pag. </w:t>
            </w:r>
            <w:r w:rsidRPr="00AC4683">
              <w:rPr>
                <w:b/>
                <w:bCs/>
                <w:sz w:val="16"/>
                <w:szCs w:val="16"/>
              </w:rPr>
              <w:fldChar w:fldCharType="begin"/>
            </w:r>
            <w:r w:rsidRPr="00AC4683">
              <w:rPr>
                <w:b/>
                <w:bCs/>
                <w:sz w:val="16"/>
                <w:szCs w:val="16"/>
              </w:rPr>
              <w:instrText>PAGE</w:instrText>
            </w:r>
            <w:r w:rsidRPr="00AC4683">
              <w:rPr>
                <w:b/>
                <w:bCs/>
                <w:sz w:val="16"/>
                <w:szCs w:val="16"/>
              </w:rPr>
              <w:fldChar w:fldCharType="separate"/>
            </w:r>
            <w:r w:rsidR="00427472">
              <w:rPr>
                <w:b/>
                <w:bCs/>
                <w:noProof/>
                <w:sz w:val="16"/>
                <w:szCs w:val="16"/>
              </w:rPr>
              <w:t>5</w:t>
            </w:r>
            <w:r w:rsidRPr="00AC4683">
              <w:rPr>
                <w:b/>
                <w:bCs/>
                <w:sz w:val="16"/>
                <w:szCs w:val="16"/>
              </w:rPr>
              <w:fldChar w:fldCharType="end"/>
            </w:r>
            <w:r w:rsidRPr="00AC4683">
              <w:rPr>
                <w:sz w:val="16"/>
                <w:szCs w:val="16"/>
              </w:rPr>
              <w:t xml:space="preserve"> di </w:t>
            </w:r>
            <w:r w:rsidRPr="00AC4683">
              <w:rPr>
                <w:b/>
                <w:bCs/>
                <w:sz w:val="16"/>
                <w:szCs w:val="16"/>
              </w:rPr>
              <w:fldChar w:fldCharType="begin"/>
            </w:r>
            <w:r w:rsidRPr="00AC4683">
              <w:rPr>
                <w:b/>
                <w:bCs/>
                <w:sz w:val="16"/>
                <w:szCs w:val="16"/>
              </w:rPr>
              <w:instrText>NUMPAGES</w:instrText>
            </w:r>
            <w:r w:rsidRPr="00AC4683">
              <w:rPr>
                <w:b/>
                <w:bCs/>
                <w:sz w:val="16"/>
                <w:szCs w:val="16"/>
              </w:rPr>
              <w:fldChar w:fldCharType="separate"/>
            </w:r>
            <w:r w:rsidR="00427472">
              <w:rPr>
                <w:b/>
                <w:bCs/>
                <w:noProof/>
                <w:sz w:val="16"/>
                <w:szCs w:val="16"/>
              </w:rPr>
              <w:t>5</w:t>
            </w:r>
            <w:r w:rsidRPr="00AC4683">
              <w:rPr>
                <w:b/>
                <w:bCs/>
                <w:sz w:val="16"/>
                <w:szCs w:val="16"/>
              </w:rPr>
              <w:fldChar w:fldCharType="end"/>
            </w:r>
          </w:p>
          <w:p w:rsidR="004565F1" w:rsidRDefault="004565F1">
            <w:pPr>
              <w:pStyle w:val="Pidipagina"/>
              <w:jc w:val="right"/>
            </w:pPr>
          </w:p>
        </w:sdtContent>
      </w:sdt>
    </w:sdtContent>
  </w:sdt>
  <w:p w:rsidR="004565F1" w:rsidRDefault="004565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1" w:rsidRDefault="004565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89" w:rsidRDefault="00D54689" w:rsidP="00FD309C">
      <w:pPr>
        <w:spacing w:after="0" w:line="240" w:lineRule="auto"/>
      </w:pPr>
      <w:r>
        <w:separator/>
      </w:r>
    </w:p>
  </w:footnote>
  <w:footnote w:type="continuationSeparator" w:id="0">
    <w:p w:rsidR="00D54689" w:rsidRDefault="00D54689" w:rsidP="00FD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1" w:rsidRDefault="004565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1" w:rsidRDefault="004565F1" w:rsidP="00FD309C">
    <w:pPr>
      <w:pStyle w:val="Intestazione"/>
      <w:jc w:val="right"/>
      <w:rPr>
        <w:b/>
        <w:sz w:val="16"/>
        <w:szCs w:val="16"/>
      </w:rPr>
    </w:pPr>
    <w:r w:rsidRPr="00FD309C">
      <w:rPr>
        <w:b/>
        <w:sz w:val="16"/>
        <w:szCs w:val="16"/>
      </w:rPr>
      <w:t>ALLEGATO</w:t>
    </w:r>
    <w:r>
      <w:rPr>
        <w:b/>
        <w:sz w:val="16"/>
        <w:szCs w:val="16"/>
      </w:rPr>
      <w:t xml:space="preserve"> </w:t>
    </w:r>
    <w:r w:rsidRPr="00FD309C">
      <w:rPr>
        <w:b/>
        <w:sz w:val="16"/>
        <w:szCs w:val="16"/>
      </w:rPr>
      <w:t>“</w:t>
    </w:r>
    <w:r>
      <w:rPr>
        <w:b/>
        <w:sz w:val="16"/>
        <w:szCs w:val="16"/>
      </w:rPr>
      <w:t>B</w:t>
    </w:r>
    <w:r w:rsidRPr="00FD309C">
      <w:rPr>
        <w:b/>
        <w:sz w:val="16"/>
        <w:szCs w:val="16"/>
      </w:rPr>
      <w:t>”</w:t>
    </w:r>
  </w:p>
  <w:p w:rsidR="004565F1" w:rsidRPr="00FD309C" w:rsidRDefault="004565F1" w:rsidP="00FD309C">
    <w:pPr>
      <w:pStyle w:val="Intestazione"/>
      <w:jc w:val="right"/>
      <w:rPr>
        <w:b/>
        <w:sz w:val="16"/>
        <w:szCs w:val="16"/>
      </w:rPr>
    </w:pPr>
    <w:r w:rsidRPr="00AC4683">
      <w:rPr>
        <w:b/>
        <w:sz w:val="16"/>
        <w:szCs w:val="16"/>
      </w:rPr>
      <w:t>CATALOGO DEI RISCHI</w:t>
    </w:r>
  </w:p>
  <w:p w:rsidR="004565F1" w:rsidRDefault="004565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1" w:rsidRDefault="00456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452"/>
    <w:multiLevelType w:val="hybridMultilevel"/>
    <w:tmpl w:val="CA64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9E7"/>
    <w:multiLevelType w:val="hybridMultilevel"/>
    <w:tmpl w:val="9A8C6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567F"/>
    <w:multiLevelType w:val="hybridMultilevel"/>
    <w:tmpl w:val="3244D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1E3"/>
    <w:multiLevelType w:val="hybridMultilevel"/>
    <w:tmpl w:val="6AEEB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0867"/>
    <w:multiLevelType w:val="hybridMultilevel"/>
    <w:tmpl w:val="2D50C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76E21"/>
    <w:multiLevelType w:val="hybridMultilevel"/>
    <w:tmpl w:val="93C0DB30"/>
    <w:lvl w:ilvl="0" w:tplc="70B0A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70B1"/>
    <w:multiLevelType w:val="hybridMultilevel"/>
    <w:tmpl w:val="25CE9BC4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745A7581"/>
    <w:multiLevelType w:val="hybridMultilevel"/>
    <w:tmpl w:val="60D09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3661"/>
    <w:multiLevelType w:val="hybridMultilevel"/>
    <w:tmpl w:val="A000B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5"/>
    <w:rsid w:val="0000302B"/>
    <w:rsid w:val="0005519A"/>
    <w:rsid w:val="0006456C"/>
    <w:rsid w:val="00075BF3"/>
    <w:rsid w:val="000A394B"/>
    <w:rsid w:val="000F28AD"/>
    <w:rsid w:val="00122E3A"/>
    <w:rsid w:val="0017751E"/>
    <w:rsid w:val="00182659"/>
    <w:rsid w:val="001B7EA7"/>
    <w:rsid w:val="00263457"/>
    <w:rsid w:val="002D36C8"/>
    <w:rsid w:val="00353B37"/>
    <w:rsid w:val="003C0572"/>
    <w:rsid w:val="0040577E"/>
    <w:rsid w:val="00427472"/>
    <w:rsid w:val="004565F1"/>
    <w:rsid w:val="004664C9"/>
    <w:rsid w:val="005657D4"/>
    <w:rsid w:val="005841D2"/>
    <w:rsid w:val="00610D41"/>
    <w:rsid w:val="00617A9D"/>
    <w:rsid w:val="006B526C"/>
    <w:rsid w:val="00760478"/>
    <w:rsid w:val="0079279A"/>
    <w:rsid w:val="007F2092"/>
    <w:rsid w:val="00801F91"/>
    <w:rsid w:val="008025D3"/>
    <w:rsid w:val="00811492"/>
    <w:rsid w:val="00916E91"/>
    <w:rsid w:val="009A40DF"/>
    <w:rsid w:val="009D7E18"/>
    <w:rsid w:val="00A51947"/>
    <w:rsid w:val="00A57626"/>
    <w:rsid w:val="00A651FA"/>
    <w:rsid w:val="00AC4683"/>
    <w:rsid w:val="00C06E50"/>
    <w:rsid w:val="00D35EF3"/>
    <w:rsid w:val="00D53A14"/>
    <w:rsid w:val="00D54689"/>
    <w:rsid w:val="00E045B5"/>
    <w:rsid w:val="00E34F05"/>
    <w:rsid w:val="00E64829"/>
    <w:rsid w:val="00F24000"/>
    <w:rsid w:val="00FB4B75"/>
    <w:rsid w:val="00FB549F"/>
    <w:rsid w:val="00FD309C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79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64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664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10D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57626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D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09C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09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79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64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664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10D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57626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D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09C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0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187F-7D61-4A9D-9589-14ACB9A4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GIAMPIERO</cp:lastModifiedBy>
  <cp:revision>2</cp:revision>
  <cp:lastPrinted>2016-01-14T17:06:00Z</cp:lastPrinted>
  <dcterms:created xsi:type="dcterms:W3CDTF">2016-01-14T17:06:00Z</dcterms:created>
  <dcterms:modified xsi:type="dcterms:W3CDTF">2016-01-14T17:06:00Z</dcterms:modified>
</cp:coreProperties>
</file>